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附件1：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江西服装学院实验室开放项目结题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表</w:t>
      </w:r>
    </w:p>
    <w:tbl>
      <w:tblPr>
        <w:tblStyle w:val="3"/>
        <w:tblW w:w="92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2151"/>
        <w:gridCol w:w="2323"/>
        <w:gridCol w:w="26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1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实验室名称</w:t>
            </w:r>
          </w:p>
        </w:tc>
        <w:tc>
          <w:tcPr>
            <w:tcW w:w="21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32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学院</w:t>
            </w:r>
          </w:p>
        </w:tc>
        <w:tc>
          <w:tcPr>
            <w:tcW w:w="261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申请人</w:t>
            </w:r>
          </w:p>
        </w:tc>
        <w:tc>
          <w:tcPr>
            <w:tcW w:w="21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32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联系方式</w:t>
            </w:r>
          </w:p>
        </w:tc>
        <w:tc>
          <w:tcPr>
            <w:tcW w:w="261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  <w:jc w:val="center"/>
        </w:trPr>
        <w:tc>
          <w:tcPr>
            <w:tcW w:w="9286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结题内容（实验结题综述评价、最终成果）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</w:t>
            </w:r>
          </w:p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4738" w:firstLineChars="230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申请人签字：</w:t>
            </w:r>
          </w:p>
          <w:p>
            <w:pPr>
              <w:ind w:firstLine="4738" w:firstLineChars="2300"/>
              <w:jc w:val="right"/>
              <w:rPr>
                <w:rFonts w:hint="eastAsia"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    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所属学院（部）意见：                              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                    负责人意见：</w:t>
            </w: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                      学院（部）盖章：                                     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     月 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ordWrap/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教务处意见：</w:t>
            </w:r>
          </w:p>
          <w:p>
            <w:pPr>
              <w:wordWrap/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wordWrap/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负责人意见：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                                              盖章：                                                    </w:t>
            </w:r>
          </w:p>
          <w:p>
            <w:pPr>
              <w:wordWrap/>
              <w:jc w:val="righ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     月      日</w:t>
            </w:r>
          </w:p>
          <w:p>
            <w:pPr>
              <w:wordWrap/>
              <w:jc w:val="right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E35D6"/>
    <w:rsid w:val="1A4B1351"/>
    <w:rsid w:val="39E225C2"/>
    <w:rsid w:val="532174E6"/>
    <w:rsid w:val="627E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spacing w:val="-2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2018-12-19T02:46:00Z</dcterms:created>
  <dc:creator>刘瑶瑶</dc:creator>
  <cp:lastModifiedBy>霸气小猪儿</cp:lastModifiedBy>
  <dcterms:modified xsi:type="dcterms:W3CDTF">2018-12-26T09:49:26Z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